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仿宋_GB2312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特种设备作业人员</w:t>
      </w:r>
      <w:r>
        <w:rPr>
          <w:rFonts w:hint="eastAsia" w:ascii="仿宋_GB2312" w:eastAsia="仿宋_GB2312"/>
          <w:b/>
          <w:bCs/>
          <w:sz w:val="36"/>
          <w:szCs w:val="36"/>
        </w:rPr>
        <w:t>新取证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（非焊接）“网办”流程</w:t>
      </w:r>
    </w:p>
    <w:p>
      <w:pPr>
        <w:spacing w:after="0"/>
        <w:jc w:val="center"/>
        <w:rPr>
          <w:rFonts w:hint="eastAsia" w:ascii="仿宋_GB2312" w:eastAsia="仿宋_GB2312"/>
          <w:b/>
          <w:bCs/>
          <w:sz w:val="36"/>
          <w:szCs w:val="36"/>
          <w:lang w:eastAsia="zh-CN"/>
        </w:rPr>
      </w:pPr>
    </w:p>
    <w:p>
      <w:pPr>
        <w:spacing w:after="0"/>
        <w:rPr>
          <w:rFonts w:hint="eastAsia" w:ascii="仿宋_GB2312" w:eastAsia="仿宋_GB2312"/>
          <w:b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一、登录</w:t>
      </w:r>
    </w:p>
    <w:p>
      <w:pPr>
        <w:pStyle w:val="10"/>
        <w:numPr>
          <w:ilvl w:val="0"/>
          <w:numId w:val="1"/>
        </w:numPr>
        <w:spacing w:after="0"/>
        <w:ind w:firstLineChars="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打开浏览器，建议使用谷歌浏览器或360安全浏览器的极速模式。</w:t>
      </w:r>
    </w:p>
    <w:p>
      <w:pPr>
        <w:pStyle w:val="10"/>
        <w:numPr>
          <w:ilvl w:val="0"/>
          <w:numId w:val="1"/>
        </w:numPr>
        <w:spacing w:after="0"/>
        <w:ind w:firstLineChars="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在浏览器中输入网址</w:t>
      </w:r>
      <w:r>
        <w:fldChar w:fldCharType="begin"/>
      </w:r>
      <w:r>
        <w:instrText xml:space="preserve"> HYPERLINK "http://117.73.253.193:8899/ZYRY/" </w:instrText>
      </w:r>
      <w:r>
        <w:fldChar w:fldCharType="separate"/>
      </w:r>
      <w:r>
        <w:rPr>
          <w:rFonts w:hint="eastAsia" w:ascii="仿宋_GB2312" w:eastAsia="仿宋_GB2312"/>
          <w:b/>
          <w:bCs/>
          <w:color w:val="FF0000"/>
          <w:sz w:val="24"/>
          <w:szCs w:val="24"/>
          <w:u w:val="single"/>
        </w:rPr>
        <w:t>http://117.73.253.193:8899/ZYRY/</w:t>
      </w:r>
      <w:r>
        <w:rPr>
          <w:rFonts w:hint="eastAsia" w:ascii="仿宋_GB2312" w:eastAsia="仿宋_GB2312"/>
          <w:b/>
          <w:bCs/>
          <w:color w:val="FF0000"/>
          <w:sz w:val="24"/>
          <w:szCs w:val="24"/>
          <w:u w:val="single"/>
        </w:rPr>
        <w:fldChar w:fldCharType="end"/>
      </w:r>
      <w:r>
        <w:rPr>
          <w:rFonts w:hint="eastAsia" w:ascii="仿宋_GB2312" w:eastAsia="仿宋_GB2312"/>
          <w:b/>
          <w:bCs/>
          <w:sz w:val="24"/>
          <w:szCs w:val="24"/>
        </w:rPr>
        <w:t>，或者</w:t>
      </w:r>
    </w:p>
    <w:p>
      <w:pPr>
        <w:spacing w:after="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进入山东省市场监督管理局官网—&gt;网上办事（特种设备）—&gt;特种设备作业人员申请—&gt;在线申报。</w:t>
      </w:r>
    </w:p>
    <w:p>
      <w:pPr>
        <w:spacing w:after="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3.若初次取证，点击右下：“作业人员账号注册”进行注册，见下图。</w:t>
      </w:r>
    </w:p>
    <w:p>
      <w:pPr>
        <w:spacing w:after="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4.若以前有过取证或复审经历，直接输入用户名和密码进行登录即可。</w:t>
      </w:r>
    </w:p>
    <w:p>
      <w:pPr>
        <w:spacing w:after="0"/>
        <w:rPr>
          <w:rFonts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</w:rPr>
        <w:drawing>
          <wp:inline distT="0" distB="0" distL="0" distR="0">
            <wp:extent cx="5351780" cy="2824480"/>
            <wp:effectExtent l="9525" t="9525" r="10795" b="23495"/>
            <wp:docPr id="6" name="图片 1" descr="C:\Users\ADMINI~1\AppData\Local\Temp\15849477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C:\Users\ADMINI~1\AppData\Local\Temp\1584947771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6088" cy="2824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5. 作业人员账号注册见下图。</w:t>
      </w:r>
    </w:p>
    <w:p>
      <w:pPr>
        <w:spacing w:after="0"/>
        <w:rPr>
          <w:rFonts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</w:rPr>
        <w:t>按照框图要求进行填写，框前有“</w:t>
      </w:r>
      <w:r>
        <w:rPr>
          <w:rFonts w:hint="eastAsia" w:ascii="仿宋_GB2312" w:eastAsia="仿宋_GB2312"/>
          <w:b/>
          <w:color w:val="FF0000"/>
          <w:sz w:val="21"/>
          <w:szCs w:val="21"/>
        </w:rPr>
        <w:t>*</w:t>
      </w:r>
      <w:r>
        <w:rPr>
          <w:rFonts w:hint="eastAsia" w:ascii="仿宋_GB2312" w:eastAsia="仿宋_GB2312"/>
          <w:b/>
          <w:sz w:val="21"/>
          <w:szCs w:val="21"/>
        </w:rPr>
        <w:t>”的为必填项，</w:t>
      </w:r>
    </w:p>
    <w:p>
      <w:pPr>
        <w:spacing w:after="0"/>
        <w:rPr>
          <w:rFonts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</w:rPr>
        <w:t xml:space="preserve">工作简历格式参考：自xx年 xx月至xx年xx月在 </w:t>
      </w:r>
      <w:r>
        <w:rPr>
          <w:rFonts w:hint="eastAsia" w:ascii="仿宋_GB2312" w:eastAsia="仿宋_GB2312"/>
          <w:b/>
          <w:sz w:val="21"/>
          <w:szCs w:val="21"/>
          <w:u w:val="single"/>
        </w:rPr>
        <w:t xml:space="preserve">   xxx、xxx  </w:t>
      </w:r>
      <w:r>
        <w:rPr>
          <w:rFonts w:hint="eastAsia" w:ascii="仿宋_GB2312" w:eastAsia="仿宋_GB2312"/>
          <w:b/>
          <w:sz w:val="21"/>
          <w:szCs w:val="21"/>
        </w:rPr>
        <w:t>等单位从事</w:t>
      </w:r>
      <w:r>
        <w:rPr>
          <w:rFonts w:hint="eastAsia" w:ascii="仿宋_GB2312" w:eastAsia="仿宋_GB2312"/>
          <w:b/>
          <w:sz w:val="21"/>
          <w:szCs w:val="21"/>
          <w:u w:val="single"/>
        </w:rPr>
        <w:t xml:space="preserve"> xx</w:t>
      </w:r>
      <w:r>
        <w:rPr>
          <w:rFonts w:hint="eastAsia" w:ascii="仿宋_GB2312" w:eastAsia="仿宋_GB2312"/>
          <w:b/>
          <w:sz w:val="21"/>
          <w:szCs w:val="21"/>
        </w:rPr>
        <w:t>相关工作。</w:t>
      </w:r>
    </w:p>
    <w:p>
      <w:pPr>
        <w:spacing w:after="0"/>
        <w:rPr>
          <w:rFonts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</w:rPr>
        <w:drawing>
          <wp:inline distT="0" distB="0" distL="0" distR="0">
            <wp:extent cx="5274310" cy="2999740"/>
            <wp:effectExtent l="19050" t="19050" r="21590" b="9648"/>
            <wp:docPr id="8" name="图片 5" descr="C:\Users\ADMINI~1\AppData\Local\Temp\15849483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C:\Users\ADMINI~1\AppData\Local\Temp\1584948398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02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仿宋_GB2312" w:eastAsia="仿宋_GB2312"/>
          <w:b/>
          <w:sz w:val="21"/>
          <w:szCs w:val="21"/>
        </w:rPr>
      </w:pPr>
    </w:p>
    <w:p>
      <w:pPr>
        <w:spacing w:after="0"/>
        <w:rPr>
          <w:rFonts w:hint="eastAsia" w:ascii="仿宋_GB2312" w:eastAsia="仿宋_GB2312"/>
          <w:b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二、申报</w:t>
      </w:r>
    </w:p>
    <w:p>
      <w:pPr>
        <w:spacing w:after="0"/>
        <w:rPr>
          <w:rFonts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  <w:lang w:val="en-US" w:eastAsia="zh-CN"/>
        </w:rPr>
        <w:t>1</w:t>
      </w:r>
      <w:r>
        <w:rPr>
          <w:rFonts w:hint="eastAsia" w:ascii="仿宋_GB2312" w:eastAsia="仿宋_GB2312"/>
          <w:b/>
          <w:sz w:val="21"/>
          <w:szCs w:val="21"/>
        </w:rPr>
        <w:t>.输入用户名和密码，用户名和密码默认为</w:t>
      </w:r>
      <w:r>
        <w:rPr>
          <w:rFonts w:hint="eastAsia" w:ascii="仿宋_GB2312" w:eastAsia="仿宋_GB2312"/>
          <w:b/>
          <w:sz w:val="21"/>
          <w:szCs w:val="21"/>
          <w:lang w:eastAsia="zh-CN"/>
        </w:rPr>
        <w:t>个人</w:t>
      </w:r>
      <w:r>
        <w:rPr>
          <w:rFonts w:hint="eastAsia" w:ascii="仿宋_GB2312" w:eastAsia="仿宋_GB2312"/>
          <w:b/>
          <w:sz w:val="21"/>
          <w:szCs w:val="21"/>
        </w:rPr>
        <w:t>身份证号。</w:t>
      </w:r>
    </w:p>
    <w:p>
      <w:pPr>
        <w:spacing w:after="0"/>
        <w:ind w:firstLine="211" w:firstLineChars="100"/>
        <w:rPr>
          <w:rFonts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</w:rPr>
        <w:t>登录系统后，进行发证申请，见下图：</w:t>
      </w:r>
    </w:p>
    <w:p>
      <w:pPr>
        <w:spacing w:after="0"/>
        <w:jc w:val="center"/>
        <w:rPr>
          <w:rFonts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</w:rPr>
        <w:drawing>
          <wp:inline distT="0" distB="0" distL="0" distR="0">
            <wp:extent cx="5960110" cy="1866265"/>
            <wp:effectExtent l="19050" t="19050" r="21560" b="19288"/>
            <wp:docPr id="9" name="图片 6" descr="C:\Users\ADMINI~1\AppData\Local\Temp\15849491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C:\Users\ADMINI~1\AppData\Local\Temp\1584949133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65" b="30845"/>
                    <a:stretch>
                      <a:fillRect/>
                    </a:stretch>
                  </pic:blipFill>
                  <pic:spPr>
                    <a:xfrm>
                      <a:off x="0" y="0"/>
                      <a:ext cx="5960140" cy="18666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  <w:lang w:val="en-US" w:eastAsia="zh-CN"/>
        </w:rPr>
        <w:t>2</w:t>
      </w:r>
      <w:r>
        <w:rPr>
          <w:rFonts w:hint="eastAsia" w:ascii="仿宋_GB2312" w:eastAsia="仿宋_GB2312"/>
          <w:b/>
          <w:sz w:val="21"/>
          <w:szCs w:val="21"/>
        </w:rPr>
        <w:t>.取证信息的填写与打印，如下图：</w:t>
      </w:r>
    </w:p>
    <w:p>
      <w:pPr>
        <w:spacing w:after="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1）填写基本信息，填写完整后，点击保存。一定要真实填写相关资料。</w:t>
      </w:r>
    </w:p>
    <w:p>
      <w:pPr>
        <w:spacing w:after="0"/>
        <w:jc w:val="center"/>
        <w:rPr>
          <w:rFonts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</w:rPr>
        <w:drawing>
          <wp:inline distT="0" distB="0" distL="0" distR="0">
            <wp:extent cx="5494655" cy="3084195"/>
            <wp:effectExtent l="19050" t="19050" r="10723" b="2077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884" b="7319"/>
                    <a:stretch>
                      <a:fillRect/>
                    </a:stretch>
                  </pic:blipFill>
                  <pic:spPr>
                    <a:xfrm>
                      <a:off x="0" y="0"/>
                      <a:ext cx="5506575" cy="30910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2）填写完基本信息以后打印申请表，并本人在申请表下方签字确认，盖上单位公章。</w:t>
      </w:r>
    </w:p>
    <w:p>
      <w:pPr>
        <w:spacing w:after="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3）点击下图圈框：人员需要上传附件，传资料。</w:t>
      </w:r>
    </w:p>
    <w:p>
      <w:pPr>
        <w:spacing w:after="0"/>
        <w:rPr>
          <w:rFonts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</w:rPr>
        <w:drawing>
          <wp:inline distT="0" distB="0" distL="0" distR="0">
            <wp:extent cx="5386705" cy="2077720"/>
            <wp:effectExtent l="19050" t="19050" r="22877" b="17453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19" b="44373"/>
                    <a:stretch>
                      <a:fillRect/>
                    </a:stretch>
                  </pic:blipFill>
                  <pic:spPr>
                    <a:xfrm>
                      <a:off x="0" y="0"/>
                      <a:ext cx="5388554" cy="20785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4）</w:t>
      </w: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按下图</w:t>
      </w:r>
      <w:r>
        <w:rPr>
          <w:rFonts w:hint="eastAsia" w:ascii="仿宋_GB2312" w:eastAsia="仿宋_GB2312"/>
          <w:b/>
          <w:bCs/>
          <w:sz w:val="24"/>
          <w:szCs w:val="24"/>
        </w:rPr>
        <w:t>上传资料：包括</w:t>
      </w: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签字盖章的</w:t>
      </w:r>
      <w:r>
        <w:rPr>
          <w:rFonts w:hint="eastAsia" w:ascii="仿宋_GB2312" w:eastAsia="仿宋_GB2312"/>
          <w:b/>
          <w:bCs/>
          <w:sz w:val="24"/>
          <w:szCs w:val="24"/>
        </w:rPr>
        <w:t>申请表、身份证</w:t>
      </w: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正反面</w:t>
      </w:r>
      <w:r>
        <w:rPr>
          <w:rFonts w:hint="eastAsia" w:ascii="仿宋_GB2312" w:eastAsia="仿宋_GB2312"/>
          <w:b/>
          <w:bCs/>
          <w:sz w:val="24"/>
          <w:szCs w:val="24"/>
        </w:rPr>
        <w:t>扫描件、毕业证书或学历证明</w:t>
      </w: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扫描件</w:t>
      </w:r>
      <w:r>
        <w:rPr>
          <w:rFonts w:hint="eastAsia" w:ascii="仿宋_GB2312" w:eastAsia="仿宋_GB2312"/>
          <w:b/>
          <w:bCs/>
          <w:sz w:val="24"/>
          <w:szCs w:val="24"/>
        </w:rPr>
        <w:t>、体检报告</w:t>
      </w: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扫描件</w:t>
      </w:r>
      <w:r>
        <w:rPr>
          <w:rFonts w:hint="eastAsia" w:ascii="仿宋_GB2312" w:eastAsia="仿宋_GB2312"/>
          <w:b/>
          <w:bCs/>
          <w:sz w:val="24"/>
          <w:szCs w:val="24"/>
        </w:rPr>
        <w:t>（锅炉水处理人员、场（厂）内机动车辆作业人员需提交，其他项目不需提交）、其他材料(主要是管理人员，需要提交2年以上的工作经历证明)。</w:t>
      </w:r>
    </w:p>
    <w:p>
      <w:pPr>
        <w:spacing w:after="0"/>
        <w:rPr>
          <w:rFonts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</w:rPr>
        <w:drawing>
          <wp:inline distT="0" distB="0" distL="0" distR="0">
            <wp:extent cx="5723255" cy="2983865"/>
            <wp:effectExtent l="9525" t="9525" r="20320" b="16510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462" cy="2983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5）提交取证申请信息</w:t>
      </w:r>
    </w:p>
    <w:p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drawing>
          <wp:inline distT="0" distB="0" distL="0" distR="0">
            <wp:extent cx="5768975" cy="2398395"/>
            <wp:effectExtent l="9525" t="9525" r="12700" b="1143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6029" cy="2398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黑体" w:hAnsi="黑体" w:eastAsia="黑体"/>
          <w:b/>
          <w:bCs/>
          <w:spacing w:val="4"/>
          <w:szCs w:val="21"/>
        </w:rPr>
      </w:pPr>
      <w:r>
        <w:rPr>
          <w:rFonts w:ascii="黑体" w:hAnsi="黑体" w:eastAsia="黑体"/>
          <w:b/>
        </w:rPr>
        <w:br w:type="page"/>
      </w:r>
    </w:p>
    <w:p>
      <w:pPr>
        <w:widowControl w:val="0"/>
        <w:adjustRightInd/>
        <w:snapToGrid/>
        <w:spacing w:after="0" w:line="360" w:lineRule="auto"/>
        <w:rPr>
          <w:rFonts w:ascii="宋体" w:hAnsi="宋体" w:eastAsia="宋体" w:cs="Times New Roman"/>
          <w:b/>
          <w:kern w:val="2"/>
          <w:sz w:val="30"/>
          <w:szCs w:val="30"/>
        </w:rPr>
      </w:pPr>
      <w:r>
        <w:rPr>
          <w:rFonts w:hint="eastAsia" w:ascii="宋体" w:hAnsi="宋体" w:eastAsia="宋体" w:cs="Times New Roman"/>
          <w:b/>
          <w:kern w:val="2"/>
          <w:sz w:val="30"/>
          <w:szCs w:val="30"/>
        </w:rPr>
        <w:t>附录：                填</w:t>
      </w:r>
      <w:r>
        <w:rPr>
          <w:rFonts w:ascii="宋体" w:hAnsi="宋体" w:eastAsia="宋体" w:cs="Times New Roman"/>
          <w:b/>
          <w:kern w:val="2"/>
          <w:sz w:val="30"/>
          <w:szCs w:val="30"/>
        </w:rPr>
        <w:t xml:space="preserve">  </w:t>
      </w:r>
      <w:r>
        <w:rPr>
          <w:rFonts w:hint="eastAsia" w:ascii="宋体" w:hAnsi="宋体" w:eastAsia="宋体" w:cs="Times New Roman"/>
          <w:b/>
          <w:kern w:val="2"/>
          <w:sz w:val="30"/>
          <w:szCs w:val="30"/>
        </w:rPr>
        <w:t>写</w:t>
      </w:r>
      <w:r>
        <w:rPr>
          <w:rFonts w:ascii="宋体" w:hAnsi="宋体" w:eastAsia="宋体" w:cs="Times New Roman"/>
          <w:b/>
          <w:kern w:val="2"/>
          <w:sz w:val="30"/>
          <w:szCs w:val="30"/>
        </w:rPr>
        <w:t xml:space="preserve">  </w:t>
      </w:r>
      <w:r>
        <w:rPr>
          <w:rFonts w:hint="eastAsia" w:ascii="宋体" w:hAnsi="宋体" w:eastAsia="宋体" w:cs="Times New Roman"/>
          <w:b/>
          <w:kern w:val="2"/>
          <w:sz w:val="30"/>
          <w:szCs w:val="30"/>
        </w:rPr>
        <w:t>说</w:t>
      </w:r>
      <w:r>
        <w:rPr>
          <w:rFonts w:ascii="宋体" w:hAnsi="宋体" w:eastAsia="宋体" w:cs="Times New Roman"/>
          <w:b/>
          <w:kern w:val="2"/>
          <w:sz w:val="30"/>
          <w:szCs w:val="30"/>
        </w:rPr>
        <w:t xml:space="preserve">  </w:t>
      </w:r>
      <w:r>
        <w:rPr>
          <w:rFonts w:hint="eastAsia" w:ascii="宋体" w:hAnsi="宋体" w:eastAsia="宋体" w:cs="Times New Roman"/>
          <w:b/>
          <w:kern w:val="2"/>
          <w:sz w:val="30"/>
          <w:szCs w:val="30"/>
        </w:rPr>
        <w:t>明</w:t>
      </w:r>
    </w:p>
    <w:p>
      <w:pPr>
        <w:widowControl w:val="0"/>
        <w:tabs>
          <w:tab w:val="left" w:pos="2745"/>
        </w:tabs>
        <w:adjustRightInd/>
        <w:snapToGrid/>
        <w:spacing w:after="0" w:line="360" w:lineRule="auto"/>
        <w:ind w:firstLine="422" w:firstLineChars="200"/>
        <w:jc w:val="both"/>
        <w:rPr>
          <w:rFonts w:ascii="Times New Roman" w:hAnsi="Times New Roman" w:eastAsia="宋体" w:cs="Times New Roman"/>
          <w:b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/>
          <w:kern w:val="2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>、学历：请按照所提交毕业证明的学历正确填写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  <w:lang w:eastAsia="zh-CN"/>
        </w:rPr>
        <w:t>网上的基本信息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>，两者必须一致；</w:t>
      </w:r>
    </w:p>
    <w:p>
      <w:pPr>
        <w:widowControl w:val="0"/>
        <w:tabs>
          <w:tab w:val="left" w:pos="2745"/>
        </w:tabs>
        <w:adjustRightInd/>
        <w:snapToGrid/>
        <w:spacing w:after="0" w:line="360" w:lineRule="auto"/>
        <w:ind w:firstLine="422" w:firstLineChars="200"/>
        <w:jc w:val="both"/>
        <w:rPr>
          <w:rFonts w:ascii="Times New Roman" w:hAnsi="Times New Roman" w:eastAsia="宋体" w:cs="Times New Roman"/>
          <w:b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>学历证明应为毕业证的复印件，需复印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  <w:lang w:eastAsia="zh-CN"/>
        </w:rPr>
        <w:t>完整且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>清楚，不清楚不予受理；</w:t>
      </w:r>
    </w:p>
    <w:p>
      <w:pPr>
        <w:widowControl w:val="0"/>
        <w:tabs>
          <w:tab w:val="left" w:pos="2745"/>
        </w:tabs>
        <w:adjustRightInd/>
        <w:snapToGrid/>
        <w:spacing w:after="0" w:line="360" w:lineRule="auto"/>
        <w:ind w:firstLine="422" w:firstLineChars="200"/>
        <w:jc w:val="both"/>
        <w:rPr>
          <w:rFonts w:ascii="Times New Roman" w:hAnsi="Times New Roman" w:eastAsia="宋体" w:cs="Times New Roman"/>
          <w:b/>
          <w:kern w:val="2"/>
          <w:sz w:val="21"/>
          <w:szCs w:val="21"/>
        </w:rPr>
      </w:pPr>
      <w:r>
        <w:rPr>
          <w:rFonts w:hint="eastAsia" w:ascii="宋体" w:hAnsi="Times New Roman" w:eastAsia="宋体" w:cs="宋体"/>
          <w:b/>
          <w:bCs/>
          <w:color w:val="000000"/>
          <w:sz w:val="21"/>
          <w:szCs w:val="21"/>
        </w:rPr>
        <w:t>若毕业证书丢失，则需要原毕业学校出具毕业证明。</w:t>
      </w:r>
    </w:p>
    <w:p>
      <w:pPr>
        <w:widowControl w:val="0"/>
        <w:adjustRightInd/>
        <w:snapToGrid/>
        <w:spacing w:after="0" w:line="360" w:lineRule="auto"/>
        <w:ind w:firstLine="422" w:firstLineChars="200"/>
        <w:rPr>
          <w:rFonts w:ascii="Times New Roman" w:hAnsi="Times New Roman" w:eastAsia="宋体" w:cs="Times New Roman"/>
          <w:b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/>
          <w:kern w:val="2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>、工作简历：填写单位必须为单位全称，不能写简称。</w:t>
      </w:r>
    </w:p>
    <w:p>
      <w:pPr>
        <w:widowControl w:val="0"/>
        <w:adjustRightInd/>
        <w:snapToGrid/>
        <w:spacing w:after="0" w:line="360" w:lineRule="auto"/>
        <w:ind w:firstLine="422" w:firstLineChars="200"/>
        <w:rPr>
          <w:rFonts w:ascii="Times New Roman" w:hAnsi="Times New Roman" w:eastAsia="宋体" w:cs="Times New Roman"/>
          <w:b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/>
          <w:kern w:val="2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>、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  <w:lang w:eastAsia="zh-CN"/>
        </w:rPr>
        <w:t>打印的申请表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>，必须本人签字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  <w:lang w:eastAsia="zh-CN"/>
        </w:rPr>
        <w:t>确认并加盖单位公章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>。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 w:cs="Times New Roman"/>
          <w:b/>
          <w:kern w:val="2"/>
          <w:sz w:val="21"/>
          <w:szCs w:val="21"/>
        </w:rPr>
      </w:pPr>
      <w:r>
        <w:rPr>
          <w:rFonts w:hint="eastAsia" w:ascii="黑体" w:hAnsi="黑体" w:eastAsia="黑体" w:cs="Times New Roman"/>
          <w:b/>
          <w:kern w:val="2"/>
          <w:sz w:val="21"/>
          <w:szCs w:val="21"/>
        </w:rPr>
        <w:t>特种设备作业人员资格认定分类和项目</w:t>
      </w:r>
    </w:p>
    <w:tbl>
      <w:tblPr>
        <w:tblStyle w:val="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349"/>
        <w:gridCol w:w="2626"/>
        <w:gridCol w:w="1501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349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作业种类</w:t>
            </w:r>
          </w:p>
        </w:tc>
        <w:tc>
          <w:tcPr>
            <w:tcW w:w="2626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150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项目代号</w:t>
            </w:r>
          </w:p>
        </w:tc>
        <w:tc>
          <w:tcPr>
            <w:tcW w:w="1692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  <w:tc>
          <w:tcPr>
            <w:tcW w:w="234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特种设备相关管理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特种设备安全管理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A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提供工作证明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  <w:vMerge w:val="restart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  <w:tc>
          <w:tcPr>
            <w:tcW w:w="234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锅炉作业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工业锅炉司炉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G1（注1）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34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电站锅炉司炉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G2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34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锅炉水处理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G3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提供体检报告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  <w:vMerge w:val="restart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3</w:t>
            </w:r>
          </w:p>
        </w:tc>
        <w:tc>
          <w:tcPr>
            <w:tcW w:w="234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压力容器作业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快开门式压力容器操作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R1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34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移动式压力容器充装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R2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34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氧舱维护保养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R3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</w:t>
            </w:r>
          </w:p>
        </w:tc>
        <w:tc>
          <w:tcPr>
            <w:tcW w:w="234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气瓶作业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气瓶充装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P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5</w:t>
            </w:r>
          </w:p>
        </w:tc>
        <w:tc>
          <w:tcPr>
            <w:tcW w:w="234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电梯作业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电梯修理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T（注2）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  <w:vMerge w:val="restart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6</w:t>
            </w:r>
          </w:p>
        </w:tc>
        <w:tc>
          <w:tcPr>
            <w:tcW w:w="234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起重机械作业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起重机指挥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Q1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34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起重机司机（见注）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Q2（注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）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  <w:vMerge w:val="restart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8</w:t>
            </w:r>
          </w:p>
        </w:tc>
        <w:tc>
          <w:tcPr>
            <w:tcW w:w="234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大型游乐设施作业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大型游乐设施修理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Y1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34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大型游乐设施操作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Y2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  <w:vMerge w:val="restart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9</w:t>
            </w:r>
          </w:p>
        </w:tc>
        <w:tc>
          <w:tcPr>
            <w:tcW w:w="234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场（厂）内机动车辆作业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叉车司机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N1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提供体检报告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34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观光车和观光列车司机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N2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提供体检报告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  <w:vMerge w:val="restart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10</w:t>
            </w:r>
          </w:p>
        </w:tc>
        <w:tc>
          <w:tcPr>
            <w:tcW w:w="234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客运索道作业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客运索道修理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S1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83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349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62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客运索道作业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S2</w:t>
            </w:r>
          </w:p>
        </w:tc>
        <w:tc>
          <w:tcPr>
            <w:tcW w:w="16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</w:tbl>
    <w:p>
      <w:pPr>
        <w:widowControl w:val="0"/>
        <w:tabs>
          <w:tab w:val="left" w:pos="2745"/>
        </w:tabs>
        <w:adjustRightInd/>
        <w:snapToGrid/>
        <w:spacing w:after="0" w:line="360" w:lineRule="auto"/>
        <w:ind w:firstLine="422" w:firstLineChars="200"/>
        <w:jc w:val="both"/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</w:pPr>
    </w:p>
    <w:p>
      <w:pPr>
        <w:widowControl w:val="0"/>
        <w:tabs>
          <w:tab w:val="left" w:pos="2745"/>
        </w:tabs>
        <w:adjustRightInd/>
        <w:snapToGrid/>
        <w:spacing w:after="0" w:line="360" w:lineRule="auto"/>
        <w:ind w:firstLine="422" w:firstLineChars="200"/>
        <w:jc w:val="both"/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>注1：资格认定范围为300MW以下（不含300MW）的电站锅炉司炉人员，300MW电站锅炉司炉人员由使用单位按照电力行业规范自行进行技能培训。</w:t>
      </w:r>
    </w:p>
    <w:p>
      <w:pPr>
        <w:widowControl w:val="0"/>
        <w:tabs>
          <w:tab w:val="left" w:pos="2745"/>
        </w:tabs>
        <w:adjustRightInd/>
        <w:snapToGrid/>
        <w:spacing w:after="0" w:line="360" w:lineRule="auto"/>
        <w:ind w:firstLine="422" w:firstLineChars="200"/>
        <w:jc w:val="both"/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>注2：电梯修理作业项目包括修理和维护保养作业。</w:t>
      </w:r>
    </w:p>
    <w:p>
      <w:pPr>
        <w:widowControl w:val="0"/>
        <w:tabs>
          <w:tab w:val="left" w:pos="2745"/>
        </w:tabs>
        <w:adjustRightInd/>
        <w:snapToGrid/>
        <w:spacing w:after="0" w:line="360" w:lineRule="auto"/>
        <w:ind w:firstLine="422" w:firstLineChars="200"/>
        <w:jc w:val="both"/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>注3：可根据报考人员的申请需求进行范围限制，具体明确限制为桥式起重机司机、门式起重机司机、塔式起重机司机、门座式起重机司机、缆索式起重机司机、流动式起重机司机、升降机司机。如“起重机司机（限桥门式起重机）”等。</w:t>
      </w:r>
    </w:p>
    <w:p>
      <w:pPr>
        <w:widowControl w:val="0"/>
        <w:adjustRightInd/>
        <w:snapToGrid/>
        <w:spacing w:after="0" w:line="360" w:lineRule="auto"/>
        <w:rPr>
          <w:rFonts w:ascii="宋体" w:hAnsi="宋体" w:eastAsia="宋体" w:cs="Times New Roman"/>
          <w:b/>
          <w:kern w:val="2"/>
          <w:sz w:val="21"/>
          <w:szCs w:val="21"/>
        </w:rPr>
      </w:pPr>
    </w:p>
    <w:p>
      <w:pPr>
        <w:widowControl w:val="0"/>
        <w:adjustRightInd/>
        <w:snapToGrid/>
        <w:spacing w:after="0" w:line="360" w:lineRule="auto"/>
        <w:rPr>
          <w:rFonts w:ascii="黑体" w:hAnsi="黑体" w:eastAsia="黑体" w:cs="Times New Roman"/>
          <w:b/>
          <w:kern w:val="2"/>
          <w:sz w:val="30"/>
          <w:szCs w:val="30"/>
        </w:rPr>
      </w:pPr>
    </w:p>
    <w:p>
      <w:pPr>
        <w:widowControl w:val="0"/>
        <w:adjustRightInd/>
        <w:snapToGrid/>
        <w:spacing w:after="0" w:line="360" w:lineRule="auto"/>
        <w:rPr>
          <w:rFonts w:ascii="黑体" w:hAnsi="黑体" w:eastAsia="黑体" w:cs="Times New Roman"/>
          <w:b/>
          <w:kern w:val="2"/>
          <w:sz w:val="30"/>
          <w:szCs w:val="30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黑体" w:eastAsia="仿宋_GB2312" w:cs="Times New Roman"/>
          <w:b/>
          <w:kern w:val="2"/>
          <w:sz w:val="30"/>
          <w:szCs w:val="30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黑体" w:eastAsia="仿宋_GB2312" w:cs="Times New Roman"/>
          <w:b/>
          <w:kern w:val="2"/>
          <w:sz w:val="30"/>
          <w:szCs w:val="30"/>
        </w:rPr>
      </w:pPr>
    </w:p>
    <w:p>
      <w:pPr>
        <w:widowControl w:val="0"/>
        <w:adjustRightInd/>
        <w:snapToGrid/>
        <w:spacing w:after="0" w:line="360" w:lineRule="auto"/>
        <w:rPr>
          <w:rFonts w:ascii="仿宋_GB2312" w:hAnsi="黑体" w:eastAsia="仿宋_GB2312" w:cs="Times New Roman"/>
          <w:b/>
          <w:kern w:val="2"/>
          <w:sz w:val="30"/>
          <w:szCs w:val="30"/>
        </w:rPr>
      </w:pPr>
      <w:bookmarkStart w:id="0" w:name="_GoBack"/>
      <w:bookmarkEnd w:id="0"/>
      <w:r>
        <w:rPr>
          <w:rFonts w:hint="eastAsia" w:ascii="仿宋_GB2312" w:hAnsi="黑体" w:eastAsia="仿宋_GB2312" w:cs="Times New Roman"/>
          <w:b/>
          <w:kern w:val="2"/>
          <w:sz w:val="30"/>
          <w:szCs w:val="30"/>
        </w:rPr>
        <w:t>管理人员填写的工作证明格式参考：</w:t>
      </w:r>
    </w:p>
    <w:p>
      <w:pPr>
        <w:widowControl w:val="0"/>
        <w:adjustRightInd/>
        <w:snapToGrid/>
        <w:spacing w:after="0" w:line="360" w:lineRule="auto"/>
        <w:jc w:val="center"/>
        <w:rPr>
          <w:rFonts w:hint="eastAsia" w:ascii="仿宋_GB2312" w:hAnsi="黑体" w:eastAsia="仿宋_GB2312" w:cs="Times New Roman"/>
          <w:b/>
          <w:kern w:val="2"/>
          <w:sz w:val="52"/>
          <w:szCs w:val="52"/>
        </w:rPr>
      </w:pPr>
    </w:p>
    <w:p>
      <w:pPr>
        <w:widowControl w:val="0"/>
        <w:adjustRightInd/>
        <w:snapToGrid/>
        <w:spacing w:after="0" w:line="360" w:lineRule="auto"/>
        <w:jc w:val="center"/>
        <w:rPr>
          <w:rFonts w:ascii="仿宋_GB2312" w:hAnsi="黑体" w:eastAsia="仿宋_GB2312" w:cs="Times New Roman"/>
          <w:b/>
          <w:kern w:val="2"/>
          <w:sz w:val="52"/>
          <w:szCs w:val="52"/>
        </w:rPr>
      </w:pPr>
      <w:r>
        <w:rPr>
          <w:rFonts w:hint="eastAsia" w:ascii="仿宋_GB2312" w:hAnsi="黑体" w:eastAsia="仿宋_GB2312" w:cs="Times New Roman"/>
          <w:b/>
          <w:kern w:val="2"/>
          <w:sz w:val="52"/>
          <w:szCs w:val="52"/>
        </w:rPr>
        <w:t>工作证明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仿宋_GB2312" w:hAnsi="黑体" w:eastAsia="仿宋_GB2312" w:cs="Times New Roman"/>
          <w:b/>
          <w:kern w:val="2"/>
          <w:sz w:val="30"/>
          <w:szCs w:val="30"/>
        </w:rPr>
      </w:pPr>
    </w:p>
    <w:p>
      <w:pPr>
        <w:widowControl w:val="0"/>
        <w:adjustRightInd/>
        <w:snapToGrid/>
        <w:spacing w:after="0" w:line="360" w:lineRule="auto"/>
        <w:ind w:firstLine="562" w:firstLineChars="200"/>
        <w:jc w:val="both"/>
        <w:rPr>
          <w:rFonts w:ascii="仿宋_GB2312" w:hAnsi="宋体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kern w:val="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b/>
          <w:kern w:val="2"/>
          <w:sz w:val="28"/>
          <w:szCs w:val="28"/>
        </w:rPr>
        <w:t>是我单位在职职工，经我单位核实，该员工已具有</w:t>
      </w:r>
      <w:r>
        <w:rPr>
          <w:rFonts w:hint="eastAsia" w:ascii="仿宋_GB2312" w:hAnsi="Times New Roman" w:eastAsia="仿宋_GB2312" w:cs="Times New Roman"/>
          <w:b/>
          <w:kern w:val="2"/>
          <w:sz w:val="28"/>
          <w:szCs w:val="28"/>
        </w:rPr>
        <w:t>2年以上特种设备相关工作经历或者安全管理工作经历</w:t>
      </w:r>
      <w:r>
        <w:rPr>
          <w:rFonts w:hint="eastAsia" w:ascii="仿宋_GB2312" w:hAnsi="宋体" w:eastAsia="仿宋_GB2312" w:cs="Times New Roman"/>
          <w:b/>
          <w:kern w:val="2"/>
          <w:sz w:val="28"/>
          <w:szCs w:val="28"/>
        </w:rPr>
        <w:t>，已具备该工种的取证考试申请条件 。</w:t>
      </w:r>
    </w:p>
    <w:p>
      <w:pPr>
        <w:widowControl w:val="0"/>
        <w:adjustRightInd/>
        <w:snapToGrid/>
        <w:spacing w:after="0" w:line="360" w:lineRule="auto"/>
        <w:ind w:firstLine="843" w:firstLineChars="300"/>
        <w:jc w:val="both"/>
        <w:rPr>
          <w:rFonts w:ascii="仿宋_GB2312" w:hAnsi="宋体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kern w:val="2"/>
          <w:sz w:val="28"/>
          <w:szCs w:val="28"/>
        </w:rPr>
        <w:t xml:space="preserve"> </w:t>
      </w:r>
    </w:p>
    <w:p>
      <w:pPr>
        <w:widowControl w:val="0"/>
        <w:adjustRightInd/>
        <w:snapToGrid/>
        <w:spacing w:after="0" w:line="360" w:lineRule="auto"/>
        <w:ind w:firstLine="964" w:firstLineChars="300"/>
        <w:jc w:val="both"/>
        <w:rPr>
          <w:rFonts w:ascii="仿宋_GB2312" w:hAnsi="宋体" w:eastAsia="仿宋_GB2312" w:cs="Times New Roman"/>
          <w:b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ind w:firstLine="281" w:firstLineChars="100"/>
        <w:jc w:val="both"/>
        <w:rPr>
          <w:rFonts w:ascii="仿宋_GB2312" w:hAnsi="宋体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kern w:val="2"/>
          <w:sz w:val="28"/>
          <w:szCs w:val="28"/>
        </w:rPr>
        <w:t>特此证明</w:t>
      </w:r>
    </w:p>
    <w:p>
      <w:pPr>
        <w:widowControl w:val="0"/>
        <w:adjustRightInd/>
        <w:snapToGrid/>
        <w:spacing w:after="0" w:line="360" w:lineRule="auto"/>
        <w:ind w:firstLine="843" w:firstLineChars="300"/>
        <w:jc w:val="both"/>
        <w:rPr>
          <w:rFonts w:ascii="仿宋_GB2312" w:hAnsi="宋体" w:eastAsia="仿宋_GB2312" w:cs="Times New Roman"/>
          <w:b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360" w:lineRule="auto"/>
        <w:ind w:firstLine="843" w:firstLineChars="300"/>
        <w:jc w:val="both"/>
        <w:rPr>
          <w:rFonts w:hint="eastAsia" w:ascii="仿宋_GB2312" w:hAnsi="宋体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kern w:val="2"/>
          <w:sz w:val="28"/>
          <w:szCs w:val="28"/>
        </w:rPr>
        <w:t xml:space="preserve">                                     </w:t>
      </w:r>
    </w:p>
    <w:p>
      <w:pPr>
        <w:widowControl w:val="0"/>
        <w:adjustRightInd/>
        <w:snapToGrid/>
        <w:spacing w:after="0" w:line="360" w:lineRule="auto"/>
        <w:ind w:firstLine="5903" w:firstLineChars="2100"/>
        <w:jc w:val="both"/>
        <w:rPr>
          <w:rFonts w:ascii="仿宋_GB2312" w:hAnsi="宋体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kern w:val="2"/>
          <w:sz w:val="28"/>
          <w:szCs w:val="28"/>
        </w:rPr>
        <w:t xml:space="preserve"> （加盖公章）</w:t>
      </w:r>
    </w:p>
    <w:p>
      <w:pPr>
        <w:widowControl w:val="0"/>
        <w:adjustRightInd/>
        <w:snapToGrid/>
        <w:spacing w:after="0" w:line="360" w:lineRule="auto"/>
        <w:ind w:firstLine="843" w:firstLineChars="300"/>
        <w:jc w:val="both"/>
        <w:rPr>
          <w:rFonts w:ascii="仿宋_GB2312" w:hAnsi="宋体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kern w:val="2"/>
          <w:sz w:val="28"/>
          <w:szCs w:val="28"/>
        </w:rPr>
        <w:t xml:space="preserve">                                 年      月      日</w:t>
      </w:r>
    </w:p>
    <w:p>
      <w:pPr>
        <w:widowControl w:val="0"/>
        <w:adjustRightInd/>
        <w:snapToGrid/>
        <w:spacing w:after="0" w:line="360" w:lineRule="auto"/>
        <w:ind w:firstLine="843" w:firstLineChars="300"/>
        <w:jc w:val="both"/>
        <w:rPr>
          <w:rFonts w:ascii="仿宋_GB2312" w:hAnsi="宋体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kern w:val="2"/>
          <w:sz w:val="28"/>
          <w:szCs w:val="28"/>
        </w:rPr>
        <w:t xml:space="preserve"> </w:t>
      </w:r>
    </w:p>
    <w:p>
      <w:pPr>
        <w:widowControl w:val="0"/>
        <w:adjustRightInd/>
        <w:snapToGrid/>
        <w:spacing w:after="0" w:line="360" w:lineRule="auto"/>
        <w:ind w:firstLine="3855" w:firstLineChars="1200"/>
        <w:jc w:val="both"/>
        <w:rPr>
          <w:rFonts w:ascii="仿宋_GB2312" w:hAnsi="宋体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adjustRightInd/>
        <w:snapToGrid/>
        <w:spacing w:after="0" w:line="360" w:lineRule="auto"/>
        <w:ind w:firstLine="3855" w:firstLineChars="1200"/>
        <w:jc w:val="both"/>
        <w:rPr>
          <w:rFonts w:ascii="仿宋_GB2312" w:hAnsi="宋体" w:eastAsia="仿宋_GB2312" w:cs="Times New Roman"/>
          <w:b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ind w:firstLine="3855" w:firstLineChars="1200"/>
        <w:jc w:val="both"/>
        <w:rPr>
          <w:rFonts w:ascii="仿宋_GB2312" w:hAnsi="宋体" w:eastAsia="仿宋_GB2312" w:cs="Times New Roman"/>
          <w:b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ascii="仿宋_GB2312" w:hAnsi="Times New Roman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kern w:val="2"/>
          <w:sz w:val="28"/>
          <w:szCs w:val="28"/>
        </w:rPr>
        <w:t>承诺：本人及单位承诺以上内容及所附其他材料的真实性，如有虚假，由此引发的一切后果由本人及出具单位承担。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1ABE"/>
    <w:multiLevelType w:val="multilevel"/>
    <w:tmpl w:val="693A1AB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095C"/>
    <w:rsid w:val="000A10DE"/>
    <w:rsid w:val="000E5B86"/>
    <w:rsid w:val="00133528"/>
    <w:rsid w:val="00202D15"/>
    <w:rsid w:val="0023559D"/>
    <w:rsid w:val="00255C4A"/>
    <w:rsid w:val="00264FC9"/>
    <w:rsid w:val="00270947"/>
    <w:rsid w:val="002810DC"/>
    <w:rsid w:val="002957F1"/>
    <w:rsid w:val="00323B43"/>
    <w:rsid w:val="00340AE4"/>
    <w:rsid w:val="00387113"/>
    <w:rsid w:val="003961EE"/>
    <w:rsid w:val="003D37D8"/>
    <w:rsid w:val="004073A8"/>
    <w:rsid w:val="00426133"/>
    <w:rsid w:val="004358AB"/>
    <w:rsid w:val="00441458"/>
    <w:rsid w:val="00450A8B"/>
    <w:rsid w:val="004554E1"/>
    <w:rsid w:val="004776DB"/>
    <w:rsid w:val="0049574A"/>
    <w:rsid w:val="004A4039"/>
    <w:rsid w:val="004F3E7F"/>
    <w:rsid w:val="004F3EBC"/>
    <w:rsid w:val="005666B7"/>
    <w:rsid w:val="00594C3A"/>
    <w:rsid w:val="005961B6"/>
    <w:rsid w:val="005B6373"/>
    <w:rsid w:val="005E3CD4"/>
    <w:rsid w:val="00653E3E"/>
    <w:rsid w:val="00655A1C"/>
    <w:rsid w:val="006C5A63"/>
    <w:rsid w:val="006C6D59"/>
    <w:rsid w:val="00721448"/>
    <w:rsid w:val="007426C4"/>
    <w:rsid w:val="007B0307"/>
    <w:rsid w:val="00803BA7"/>
    <w:rsid w:val="00835566"/>
    <w:rsid w:val="0084406A"/>
    <w:rsid w:val="0089797F"/>
    <w:rsid w:val="008B7726"/>
    <w:rsid w:val="008C46C4"/>
    <w:rsid w:val="008D0B6A"/>
    <w:rsid w:val="008F2E1B"/>
    <w:rsid w:val="00906172"/>
    <w:rsid w:val="0092032C"/>
    <w:rsid w:val="0098357F"/>
    <w:rsid w:val="009C4A4A"/>
    <w:rsid w:val="009D0062"/>
    <w:rsid w:val="00AA1059"/>
    <w:rsid w:val="00AD08D0"/>
    <w:rsid w:val="00AE1C4A"/>
    <w:rsid w:val="00B15C3D"/>
    <w:rsid w:val="00B54D2A"/>
    <w:rsid w:val="00B55FE1"/>
    <w:rsid w:val="00B924E1"/>
    <w:rsid w:val="00BB35CA"/>
    <w:rsid w:val="00BE7C37"/>
    <w:rsid w:val="00C137A3"/>
    <w:rsid w:val="00C308B2"/>
    <w:rsid w:val="00C63BC9"/>
    <w:rsid w:val="00C94FA8"/>
    <w:rsid w:val="00D31D50"/>
    <w:rsid w:val="00D571F5"/>
    <w:rsid w:val="00E20B9D"/>
    <w:rsid w:val="00E41FA6"/>
    <w:rsid w:val="00E47782"/>
    <w:rsid w:val="00E6172C"/>
    <w:rsid w:val="00E65A08"/>
    <w:rsid w:val="00EA5867"/>
    <w:rsid w:val="00EB5701"/>
    <w:rsid w:val="00EE2F4E"/>
    <w:rsid w:val="00EE3CCD"/>
    <w:rsid w:val="00F053C2"/>
    <w:rsid w:val="00F078CA"/>
    <w:rsid w:val="00F544F2"/>
    <w:rsid w:val="00F5509B"/>
    <w:rsid w:val="00F7542C"/>
    <w:rsid w:val="00FB3133"/>
    <w:rsid w:val="1AC76D51"/>
    <w:rsid w:val="1BDF53B9"/>
    <w:rsid w:val="31C6550D"/>
    <w:rsid w:val="5B6D4AA0"/>
    <w:rsid w:val="608630DD"/>
    <w:rsid w:val="61D06056"/>
    <w:rsid w:val="70D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段"/>
    <w:basedOn w:val="1"/>
    <w:qFormat/>
    <w:uiPriority w:val="0"/>
    <w:pPr>
      <w:spacing w:line="400" w:lineRule="exact"/>
      <w:ind w:firstLine="200" w:firstLineChars="200"/>
    </w:pPr>
    <w:rPr>
      <w:rFonts w:eastAsia="方正书宋简体"/>
      <w:bCs/>
      <w:spacing w:val="4"/>
      <w:szCs w:val="21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367</Words>
  <Characters>2097</Characters>
  <Lines>17</Lines>
  <Paragraphs>4</Paragraphs>
  <TotalTime>3</TotalTime>
  <ScaleCrop>false</ScaleCrop>
  <LinksUpToDate>false</LinksUpToDate>
  <CharactersWithSpaces>2460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静</cp:lastModifiedBy>
  <dcterms:modified xsi:type="dcterms:W3CDTF">2020-04-02T02:46:42Z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